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84" w:rsidRDefault="00057FC2" w:rsidP="00057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«Утверждаю»:</w:t>
      </w:r>
    </w:p>
    <w:p w:rsidR="00057FC2" w:rsidRDefault="00057FC2" w:rsidP="00057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родительским комитетом                                                              Заведующий МБДОУ</w:t>
      </w:r>
    </w:p>
    <w:p w:rsidR="00057FC2" w:rsidRDefault="00057FC2" w:rsidP="00057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(законными представителями)                                                       детский сад «Теремок»</w:t>
      </w:r>
    </w:p>
    <w:p w:rsidR="00057FC2" w:rsidRDefault="00057FC2" w:rsidP="00057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воспитанников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тароцурухайтуй</w:t>
      </w:r>
      <w:proofErr w:type="spellEnd"/>
    </w:p>
    <w:p w:rsidR="00057FC2" w:rsidRDefault="00057FC2" w:rsidP="00057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от 25.01.2019 г.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__________О.А.Федосеева</w:t>
      </w:r>
      <w:proofErr w:type="spellEnd"/>
    </w:p>
    <w:p w:rsidR="00057FC2" w:rsidRDefault="00057FC2" w:rsidP="00057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</w:t>
      </w:r>
      <w:r w:rsidRPr="00057FC2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57FC2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6-В от 25.01.2019г.</w:t>
      </w:r>
    </w:p>
    <w:p w:rsidR="00057FC2" w:rsidRDefault="00057FC2" w:rsidP="00057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МБДОУ</w:t>
      </w:r>
    </w:p>
    <w:p w:rsidR="00057FC2" w:rsidRDefault="00057FC2" w:rsidP="00057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«Теремок»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тароцурухайтуй</w:t>
      </w:r>
      <w:proofErr w:type="spellEnd"/>
    </w:p>
    <w:p w:rsidR="00057FC2" w:rsidRPr="00057FC2" w:rsidRDefault="00057FC2" w:rsidP="00057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 от 25.01.2021г.</w:t>
      </w:r>
    </w:p>
    <w:p w:rsidR="00057FC2" w:rsidRDefault="00057FC2" w:rsidP="00057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FC2" w:rsidRDefault="00057FC2" w:rsidP="00057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FC2" w:rsidRDefault="00057FC2" w:rsidP="00057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FC2" w:rsidRDefault="00057FC2" w:rsidP="00057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FC2" w:rsidRDefault="00057FC2" w:rsidP="00057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FC2" w:rsidRDefault="00057FC2" w:rsidP="00057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57FC2" w:rsidRDefault="00057FC2" w:rsidP="00057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привлечении внебюджетных средств </w:t>
      </w:r>
    </w:p>
    <w:p w:rsidR="00057FC2" w:rsidRDefault="00057FC2" w:rsidP="00057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«Теремок»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тароцурухайтуй</w:t>
      </w:r>
      <w:proofErr w:type="spellEnd"/>
    </w:p>
    <w:p w:rsidR="00057FC2" w:rsidRDefault="00057FC2" w:rsidP="00057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FC2" w:rsidRPr="00057FC2" w:rsidRDefault="00057FC2" w:rsidP="00057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FC2" w:rsidRPr="00057FC2" w:rsidRDefault="00057FC2" w:rsidP="00057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FC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57FC2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57FC2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№ 135-ФЗ от 11.08.1995г "О благотворительной деятельности и добровольчестве (</w:t>
      </w:r>
      <w:proofErr w:type="spellStart"/>
      <w:r w:rsidRPr="00057FC2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057FC2">
        <w:rPr>
          <w:rFonts w:ascii="Times New Roman" w:hAnsi="Times New Roman" w:cs="Times New Roman"/>
          <w:sz w:val="28"/>
          <w:szCs w:val="28"/>
        </w:rPr>
        <w:t xml:space="preserve">)" в редакции от 5 февраля 2018 года; Федеральным Законом № 273 от 29.12.2012г «Об образовании в Российской Федерации» в редакции от 3 августа 2018 года; Гражданским, Бюджетным и Налоговым кодексами Российской Федерации, а также Уставом дошкольного образовательного учреждения. </w:t>
      </w:r>
      <w:proofErr w:type="gramEnd"/>
    </w:p>
    <w:p w:rsidR="00057FC2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>1.2. Данный локальный акт определяет основные цели, понятия и условия привлечения добровольных пожертвований и целевых взносов, регламентирует организацию работы по учёту дополнительных финансовых средств, порядок их расходования, ответственность, а также контроль соблюдения законности привлечения и расходования внебюджетных сре</w:t>
      </w:r>
      <w:proofErr w:type="gramStart"/>
      <w:r w:rsidRPr="00057FC2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057FC2">
        <w:rPr>
          <w:rFonts w:ascii="Times New Roman" w:hAnsi="Times New Roman" w:cs="Times New Roman"/>
          <w:sz w:val="28"/>
          <w:szCs w:val="28"/>
        </w:rPr>
        <w:t>ошкольном образовательном учреждении.</w:t>
      </w:r>
    </w:p>
    <w:p w:rsidR="00057FC2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 1.3. Основным источниками финансирования дошкольного образовательного учреждения является бюджет поселка и краевые субсидии. 1.4. Источники финансирования ДОУ, предусмотренные настоящим Положением, являются дополнительными к основным источникам. Привлечение дополнительных источников финансирования не влечет за </w:t>
      </w:r>
      <w:r w:rsidRPr="00057FC2">
        <w:rPr>
          <w:rFonts w:ascii="Times New Roman" w:hAnsi="Times New Roman" w:cs="Times New Roman"/>
          <w:sz w:val="28"/>
          <w:szCs w:val="28"/>
        </w:rPr>
        <w:lastRenderedPageBreak/>
        <w:t xml:space="preserve">собой сокращения объемов финансирования дошкольного образовательного учреждения.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1.5. Дополнительным источником финансирования ДОУ могут стать средства (доходы), полученные в результате: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благотворительной деятельности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 </w:t>
      </w: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целевых взносов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добровольных пожертвований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сдачи в аренду муниципального имущества, закрепленного за дошкольным  образовательным учреждением;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организации ярмарок, выставок, культурно-массовых, совместных мероприятий с организациями и учреждениями различных форм собственности.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1.6. Привлечение дошкольным образовательным учреждением внебюджетных средств является правом, а не обязанностью.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>1.7. Основным принципом привлечения внебюджетных сре</w:t>
      </w:r>
      <w:proofErr w:type="gramStart"/>
      <w:r w:rsidRPr="00057FC2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057FC2">
        <w:rPr>
          <w:rFonts w:ascii="Times New Roman" w:hAnsi="Times New Roman" w:cs="Times New Roman"/>
          <w:sz w:val="28"/>
          <w:szCs w:val="28"/>
        </w:rPr>
        <w:t xml:space="preserve">ошкольном образовательном учреждении является добровольность их внесения физическими лицами, в том числе родителями (законными представителями) воспитанников и юридическими лицами.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>1.8. Принуждение со стороны работников и родительской общественности дошкольного образовательного учреждения к внесению добровольных пожертвований (благотворительных средств) родителями (законными представителями) воспитанников не допускается.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 1.9. Доходы, полученные от такой деятельности, и приобретенное за счет этих доходов имущество поступают в самостоятельное распоряжение дошкольного образовательного учреждения. </w:t>
      </w:r>
    </w:p>
    <w:p w:rsidR="006B5107" w:rsidRPr="006B5107" w:rsidRDefault="00057FC2" w:rsidP="006B5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107">
        <w:rPr>
          <w:rFonts w:ascii="Times New Roman" w:hAnsi="Times New Roman" w:cs="Times New Roman"/>
          <w:b/>
          <w:sz w:val="28"/>
          <w:szCs w:val="28"/>
        </w:rPr>
        <w:t>2. Цели положения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lastRenderedPageBreak/>
        <w:t xml:space="preserve">2.1. Настоящее Положение разработано с целью: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правовой защиты участников образовательного процесса в дошкольном образовательном учреждении, осуществляющем привлечение дополнительных финансовых средств;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создания дополнительных условий для развития ДОУ, в том числе совершенствования материально-технической базы, обеспечивающей воспитательно-образовательный процесс, присмотр и уход за воспитанниками детского сада;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 </w:t>
      </w: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предупреждения незаконного сбора сре</w:t>
      </w:r>
      <w:proofErr w:type="gramStart"/>
      <w:r w:rsidRPr="00057FC2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057FC2">
        <w:rPr>
          <w:rFonts w:ascii="Times New Roman" w:hAnsi="Times New Roman" w:cs="Times New Roman"/>
          <w:sz w:val="28"/>
          <w:szCs w:val="28"/>
        </w:rPr>
        <w:t xml:space="preserve">одителей (законных представителей) воспитанников дошкольного образовательного учреждения. </w:t>
      </w:r>
    </w:p>
    <w:p w:rsidR="006B5107" w:rsidRPr="006B5107" w:rsidRDefault="00057FC2" w:rsidP="006B5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107">
        <w:rPr>
          <w:rFonts w:ascii="Times New Roman" w:hAnsi="Times New Roman" w:cs="Times New Roman"/>
          <w:b/>
          <w:sz w:val="28"/>
          <w:szCs w:val="28"/>
        </w:rPr>
        <w:t>3. Основные понятия, используемые в Положении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3.1. Законные представители - родители, усыновители, опекуны, попечители воспитанников дошкольного образовательного учреждения.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3.2. Коллегиальные органы управления в ДОУ - Общее собрание трудового коллектива, Педагогический совет.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3.3. Целевые взносы - добровольная передача юридическими или физическими лицами денежных средств, которые должны быть использованы по объявленному (целевому) назначению.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3.4. Целевое назначение - безвозмездное пожертвование в общеполезных целях.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3.5. Добровольное пожертвование - добровольное дарение вещи (включая деньги, ценные бумаги) или прав, услуг в общеполезных целях. В контексте настоящего Положения общеполезная цель - развитие дошкольного образовательного учреждения.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>3.6. Жертвователь - юридическое или физическое лицо, в том числе родители (законные представители) воспитанников, осуществляющее добровольное пожертвование.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 3.7. Дополнительные финансовые средства - добровольные пожертвования, целевые взносы и другие, не запрещённые законодательством Российской Федерации поступления. </w:t>
      </w:r>
    </w:p>
    <w:p w:rsidR="006B5107" w:rsidRPr="006B5107" w:rsidRDefault="00057FC2" w:rsidP="006B5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107">
        <w:rPr>
          <w:rFonts w:ascii="Times New Roman" w:hAnsi="Times New Roman" w:cs="Times New Roman"/>
          <w:b/>
          <w:sz w:val="28"/>
          <w:szCs w:val="28"/>
        </w:rPr>
        <w:t>4. Условия привлечения ДОУ целевых взносов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lastRenderedPageBreak/>
        <w:t xml:space="preserve">4.1. Привлечение целевых взносов может иметь своей целью приобретение необходимого ДОУ имущества, укрепление и развитие материально-технической базы, охрану жизни и здоровья, обеспечение безопасности воспитанников в период воспитательно-образовательного процесса либо решение иных задач, не противоречащих уставной деятельности дошкольного образовательного учреждения и действующему законодательству Российской Федерации.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4.2. Решение о необходимости привлечения целевых взносов юридических и (или) физических лиц, законных представителей принимается Советом ДОУ с утверждением цели их привлечения. Заведующий детским садом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родителей (законных представителей) путем их оповещения на родительских собраниях, либо иным способом.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4.3. Размер целевого взноса юридическим и (или) физическим лицом, законным представителем воспитанника определяется самостоятельно.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4.4. Решение о внесении целевых взносов учреждению со стороны юридических лиц, а также иностранных лиц принимается ими самостоятельно, с указанием цели реализации средств, а также по предварительному письменному обращению дошкольного образовательного учреждения к указанным лицам.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4.5. Целевые взноса юридических и (или) физических лиц, родителей (законных представителей) воспитанников вносятся на внебюджетный лицевой счет дошкольного образовательного учреждения.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4.6. Внесение целевых взносов наличными средствами на основании письменного заявления физических лиц, в том числе законных представителей, не допускается.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4.7. Распоряжение привлеченными целевыми взносами осуществляет заведующий ДОУ строго по объявленному целевому назначению, согласованному с органами государственно общественного управления.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4.8. При нецелевом использовании денежных средств, полученных в виде целевых взносов юридических и физических лиц, в том числе родителей (законных представителей) воспитанников заведующий несет персональную административную ответственность, а при наличии состава преступления - уголовную ответственность. </w:t>
      </w:r>
    </w:p>
    <w:p w:rsidR="006B5107" w:rsidRPr="006B5107" w:rsidRDefault="00057FC2" w:rsidP="006B5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107">
        <w:rPr>
          <w:rFonts w:ascii="Times New Roman" w:hAnsi="Times New Roman" w:cs="Times New Roman"/>
          <w:b/>
          <w:sz w:val="28"/>
          <w:szCs w:val="28"/>
        </w:rPr>
        <w:lastRenderedPageBreak/>
        <w:t>5. Условия привлечения ДОУ добровольных пожертвований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5.1. Добровольные пожертвования дошкольному образовательному учреждению могут производиться юридическими и физическими лицами, в том числе родителями (законными представителями) воспитанников.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>5.2. Добровольные пожертвования в виде денежных средств юридических и физических лиц, в том числе родителей (законных представителей) воспитанников, оформляются в соответствии с действующим гражданским законодательством Российской Федерации, и вносятся на внебюджетные лицевые счета дошкольного образовательного учреждения.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 5.3. Внесение добровольных пожертвований наличными средствами на основании письменного заявления физических лиц, в том числе родителей (законных представителей) воспитанников, на имя заведующего ДОУ и (или) фактическая передача работнику дошкольного образовательного учреждения не допускается.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5.4. Добровольное пожертвование в виде имущества оформляется в обязательном порядке актом приема-передачи и ставится на баланс дошкольного образовательного учреждения в соответствии с действующим законодательством Российской Федерации. Добровольные пожертвования недвижимого имущества подлежат государственной регистрации в порядке, установленном федеральным законодательством.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>5.5. Дошкольное образовательное учреждение не имеет права принуждать юридических и физических лиц, родителей (законных представителей) воспитанников без их согласия к внесению добровольных пожертвований. Принимать добровольные пожертвования в качестве вступительных взносов за прием воспитанников в ДОУ, сборов на нужды детского сада не допускаются.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 5.6. Размер добровольного пожертвования юридическим и (или) физическим лицом, родителем (законным представителем) воспитанника определяется им самостоятельно.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 5.7. Распоряжение привлеченными добровольными пожертвованиями осуществляет заведующий ДОУ строго по определенному жертвователем назначению. В случаях внесения пожертвования на не конкретизированные цели развития дошкольного образовательного учреждения, расходование этих сре</w:t>
      </w:r>
      <w:proofErr w:type="gramStart"/>
      <w:r w:rsidRPr="00057FC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57FC2">
        <w:rPr>
          <w:rFonts w:ascii="Times New Roman" w:hAnsi="Times New Roman" w:cs="Times New Roman"/>
          <w:sz w:val="28"/>
          <w:szCs w:val="28"/>
        </w:rPr>
        <w:t xml:space="preserve">оизводится в соответствии с планом финансово-- хозяйственной деятельности.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lastRenderedPageBreak/>
        <w:t xml:space="preserve">5.8. При использовании денежных средств, полученных в виде добровольных пожертвований юридических и физических лиц, в том числе родителей (законных представителей) воспитанников, не по назначению определенному жертвователями, заведующий дошкольным образовательным учреждением несет ответственность в соответствии с действующим гражданским законодательством Российской Федерации. </w:t>
      </w:r>
    </w:p>
    <w:p w:rsidR="006B5107" w:rsidRPr="006B5107" w:rsidRDefault="00057FC2">
      <w:pPr>
        <w:rPr>
          <w:rFonts w:ascii="Times New Roman" w:hAnsi="Times New Roman" w:cs="Times New Roman"/>
          <w:b/>
          <w:sz w:val="28"/>
          <w:szCs w:val="28"/>
        </w:rPr>
      </w:pPr>
      <w:r w:rsidRPr="006B5107">
        <w:rPr>
          <w:rFonts w:ascii="Times New Roman" w:hAnsi="Times New Roman" w:cs="Times New Roman"/>
          <w:b/>
          <w:sz w:val="28"/>
          <w:szCs w:val="28"/>
        </w:rPr>
        <w:t xml:space="preserve">6. Организация работы по учёту дополнительных финансовых средств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6.1. Добровольные пожертвования, целевые взносы и другие, не запрещённые законодательством поступления – перечисляются по безналичному расчёту через учреждения банков, платёжные терминалы на лицевой счёт ДОУ, открытый в органах казначейства.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6.2. Добровольное пожертвование движимого имущества (музыкальных инструментов, мебели, оборудования и т.д.) оформляется в обязательном порядке договором пожертвования и актом приёма-передачи и ставится на баланс дошкольного образовательного учреждения в соответствии с действующим законодательством.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6.3. Дошкольное образовательное учреждение ведет учёт финансовых средств, полученных от добровольных пожертвований и иных, не запрещённых законодательством Российской Федерации, поступлений, в соответствии с инструкцией по бухгалтерскому учёту в учреждениях и организациях, состоящих на бюджетном финансировании. </w:t>
      </w:r>
    </w:p>
    <w:p w:rsidR="006B5107" w:rsidRPr="006B5107" w:rsidRDefault="00057FC2" w:rsidP="006B5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107">
        <w:rPr>
          <w:rFonts w:ascii="Times New Roman" w:hAnsi="Times New Roman" w:cs="Times New Roman"/>
          <w:b/>
          <w:sz w:val="28"/>
          <w:szCs w:val="28"/>
        </w:rPr>
        <w:t>7. Порядок расходования внебюджетных средств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>7.1. Распоряжение привлеченными добровольными пожертвованиями осуществляет заведующий ДОУ строго по определенному жертвователем назначению. В случаях внесения пожертвования на не конкретизированные цели, расходование этих сре</w:t>
      </w:r>
      <w:proofErr w:type="gramStart"/>
      <w:r w:rsidRPr="00057FC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57FC2">
        <w:rPr>
          <w:rFonts w:ascii="Times New Roman" w:hAnsi="Times New Roman" w:cs="Times New Roman"/>
          <w:sz w:val="28"/>
          <w:szCs w:val="28"/>
        </w:rPr>
        <w:t>оизводится в соответствии с нуждами дошкольного образовательного учреждения.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 7.2. Заведующий детским садом обязан в срок до 15 марта представлять отчет о расходовании пожертвований юридических и физических лиц, в том числе родителей (законных представителей) воспитанников. В Управление образования заведующий дошкольным образовательным учреждением представляет отчет о привлечении и расходовании пожертвований не реже одного раза в полугодие.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7.3. Средства, полученные учреждением в качестве благотворительной помощи, целевых взносов, пожертвований, дарения или другие доходы, </w:t>
      </w:r>
      <w:r w:rsidRPr="00057FC2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полученные на безвозмездной основе, не являются объектом налогообложения по НДС и налога на прибыль. </w:t>
      </w:r>
    </w:p>
    <w:p w:rsidR="006B5107" w:rsidRDefault="00057FC2">
      <w:pPr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7.4. Добровольные пожертвования, целевые взносы юридических и (или) физических лиц, иностранных граждан и (или) иностранных юридических лиц расходуются ДОУ на уставные цели, в том числе: 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на укрепление материально-технической базы дошкольного образовательного учреждения; 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на приобретение учебно-методических пособий; 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на приобретение технических средств обучения; 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на приобретение музыкальных инструментов, спортивных снарядов и инвентаря; 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на приобретение мебели, инструментов и оборудования; 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на приобретение канцтоваров и хозяйственных материалов;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 </w:t>
      </w: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на приобретение материалов для занятий; 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на приобретение наглядных пособий;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 </w:t>
      </w: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приобретение средств дезинфекции; 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на приобретение подписных изданий;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 </w:t>
      </w: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на создание интерьеров, эстетического оформления дошкольного образовательного учреждения; 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на благоустройство территории; 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на содержание и обслуживание копировально-множительной техники; 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на обеспечение культурно-массовых мероприятий с воспитанниками; 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на иные цели, указанные лицом, осуществляющим пожертвование или взнос. 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>7.5. Не допускается направление благотворительных пожертвований и целевых средств на увеличение фонда заработной платы работников, оказание им материальной помощи.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107" w:rsidRPr="006B5107" w:rsidRDefault="00057FC2" w:rsidP="006B5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107">
        <w:rPr>
          <w:rFonts w:ascii="Times New Roman" w:hAnsi="Times New Roman" w:cs="Times New Roman"/>
          <w:b/>
          <w:sz w:val="28"/>
          <w:szCs w:val="28"/>
        </w:rPr>
        <w:t>8. Контроль соблюдения законности привлечения и расходования внебюджетных средств</w:t>
      </w:r>
    </w:p>
    <w:p w:rsidR="006B5107" w:rsidRDefault="006B5107" w:rsidP="006B5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>8.1. Контроль соблюдения законности привлечения дополнительных финансовых средств ДОУ и их целевым использованием осуществляется Управлением образования.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 8.2. Заведующий ДОУ: 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систематически осуществляет контроль над целевым использованием добровольных благотворительных пожертвований физических и (или) </w:t>
      </w:r>
      <w:r w:rsidRPr="00057FC2">
        <w:rPr>
          <w:rFonts w:ascii="Times New Roman" w:hAnsi="Times New Roman" w:cs="Times New Roman"/>
          <w:sz w:val="28"/>
          <w:szCs w:val="28"/>
        </w:rPr>
        <w:lastRenderedPageBreak/>
        <w:t>юридических лиц, в том числе осуществляет проверку документов, подтверждающих произведенные расходы;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 </w:t>
      </w: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не допускает принуждения со стороны работников детского сада, органов самоуправления, родительской общественности к внесению благотворительных средств родителями (законными представителями) воспитанников;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 </w:t>
      </w:r>
      <w:r w:rsidRPr="00057FC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FC2">
        <w:rPr>
          <w:rFonts w:ascii="Times New Roman" w:hAnsi="Times New Roman" w:cs="Times New Roman"/>
          <w:sz w:val="28"/>
          <w:szCs w:val="28"/>
        </w:rPr>
        <w:t xml:space="preserve"> отчитываться перед Родительским комитетом о поступлении, бухгалтерском учете и расходовании средств, полученных от внебюджетных источников финансирования, не реже одного раза в год. 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8.3. Информация об использовании добровольных пожертвований в обязательном порядке размещается на официальном сайте ДОУ, функционирующем согласно Положению об официальном сайте дошкольного образовательного учреждения. </w:t>
      </w:r>
    </w:p>
    <w:p w:rsidR="006B5107" w:rsidRDefault="006B5107" w:rsidP="006B5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107" w:rsidRPr="006B5107" w:rsidRDefault="00057FC2" w:rsidP="006B5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107">
        <w:rPr>
          <w:rFonts w:ascii="Times New Roman" w:hAnsi="Times New Roman" w:cs="Times New Roman"/>
          <w:b/>
          <w:sz w:val="28"/>
          <w:szCs w:val="28"/>
        </w:rPr>
        <w:t>9. Ответственность</w:t>
      </w:r>
    </w:p>
    <w:p w:rsidR="006B5107" w:rsidRDefault="006B5107" w:rsidP="006B5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>9.1. Не допускается использование добровольных пожертвований дошкольным образовательным учреждением на цели, не соответствующие уставной деятельности.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 9.2. При использовании денежных средств, полученных в виде добровольных пожертвований юридических и физических лиц, в том числе родителей (законных представителей) воспитанников, не по назначению определенному жертвователями, заведующий дошкольным образовательным учреждением несет ответственность в соответствии с действующим законодательством Российской Федерации. 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>9.3. Заведующий дошкольным образовательным учреждением несет персональную ответственность за соблюдение порядка привлечения и использования дополнительных финансовых сре</w:t>
      </w:r>
      <w:proofErr w:type="gramStart"/>
      <w:r w:rsidRPr="00057FC2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057FC2">
        <w:rPr>
          <w:rFonts w:ascii="Times New Roman" w:hAnsi="Times New Roman" w:cs="Times New Roman"/>
          <w:sz w:val="28"/>
          <w:szCs w:val="28"/>
        </w:rPr>
        <w:t xml:space="preserve">етском саду, а также положения </w:t>
      </w:r>
      <w:hyperlink r:id="rId4" w:history="1">
        <w:r w:rsidR="006B5107" w:rsidRPr="0028225A">
          <w:rPr>
            <w:rStyle w:val="a3"/>
            <w:rFonts w:ascii="Times New Roman" w:hAnsi="Times New Roman" w:cs="Times New Roman"/>
            <w:sz w:val="28"/>
            <w:szCs w:val="28"/>
          </w:rPr>
          <w:t>http://ohrana-tryda.com/node/2251</w:t>
        </w:r>
      </w:hyperlink>
      <w:r w:rsidRPr="00057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9.4. Заведующий ДОУ обязан (не менее одного раза в год) представить Родительскому комитету отчет о доходах и расходах средств, полученных дошкольным образовательным учреждением. 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>9.5. Заведующий несет ответственность за соблюдение действующих нормативных документов в сфере привлечения и расходовании целевых взносов и благотворительных пожертвований.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 9.6. Запрещается отказывать гражданам в приеме детей в дошкольное образовательное учреждение из-за невозможности или нежелания законных представителей осуществлять целевые взносы, добровольные </w:t>
      </w:r>
      <w:r w:rsidRPr="00057FC2">
        <w:rPr>
          <w:rFonts w:ascii="Times New Roman" w:hAnsi="Times New Roman" w:cs="Times New Roman"/>
          <w:sz w:val="28"/>
          <w:szCs w:val="28"/>
        </w:rPr>
        <w:lastRenderedPageBreak/>
        <w:t xml:space="preserve">пожертвования, либо выступать потребителем платных дополнительных образовательных услуг. 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9.7. Запрещается вовлекать воспитанников в финансовые отношения между родителями (законными представителями) и дошкольным образовательным учреждением. 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9.8. Запрещается работникам дошкольного образовательного учреждения, в круг должностных обязанностей которых не входит работа с финансовыми средствами, заниматься сбором пожертвований любой формы. </w:t>
      </w:r>
    </w:p>
    <w:p w:rsidR="006B5107" w:rsidRDefault="006B5107" w:rsidP="006B5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107" w:rsidRPr="006B5107" w:rsidRDefault="00057FC2" w:rsidP="006B5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107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6B5107" w:rsidRDefault="006B5107" w:rsidP="006B5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10.1. Настоящее Положение является локальным нормативным актом, принимается на Совете ДОУ и утверждается (либо вводится в действие) приказом заведующего дошкольным образовательным учреждением. </w:t>
      </w:r>
    </w:p>
    <w:p w:rsidR="006B5107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57FC2" w:rsidRPr="00057FC2" w:rsidRDefault="00057FC2" w:rsidP="006B5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FC2">
        <w:rPr>
          <w:rFonts w:ascii="Times New Roman" w:hAnsi="Times New Roman" w:cs="Times New Roman"/>
          <w:sz w:val="28"/>
          <w:szCs w:val="28"/>
        </w:rPr>
        <w:t xml:space="preserve"> 10.3. В настоящее Положение по мере необходимости, или выхода указаний, рекомендаций вышестоящих органов могут вноситься изменения и дополнения, которые принимаются в порядке, предусмотренном п.10.1 настоящего Положения. Положение принимается на неопределенный срок. 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 w:rsidR="006B5107">
        <w:rPr>
          <w:rFonts w:ascii="Times New Roman" w:hAnsi="Times New Roman" w:cs="Times New Roman"/>
          <w:sz w:val="28"/>
          <w:szCs w:val="28"/>
        </w:rPr>
        <w:t>.</w:t>
      </w:r>
    </w:p>
    <w:sectPr w:rsidR="00057FC2" w:rsidRPr="00057FC2" w:rsidSect="0032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FC2"/>
    <w:rsid w:val="00057FC2"/>
    <w:rsid w:val="001C21B0"/>
    <w:rsid w:val="00324FA9"/>
    <w:rsid w:val="006B5107"/>
    <w:rsid w:val="00A85474"/>
    <w:rsid w:val="00C7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1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hrana-tryda.com/node/2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2021-12-25T12:16:00Z</dcterms:created>
  <dcterms:modified xsi:type="dcterms:W3CDTF">2021-12-25T12:31:00Z</dcterms:modified>
</cp:coreProperties>
</file>